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928" w:rsidRPr="00A34BEA" w:rsidRDefault="003E2928" w:rsidP="003E2928">
      <w:pPr>
        <w:shd w:val="clear" w:color="auto" w:fill="FFFFFF"/>
        <w:spacing w:after="150" w:line="240" w:lineRule="auto"/>
        <w:jc w:val="center"/>
        <w:rPr>
          <w:rFonts w:ascii="Times New Roman" w:eastAsia="Times New Roman" w:hAnsi="Times New Roman" w:cs="Times New Roman"/>
          <w:sz w:val="28"/>
          <w:szCs w:val="28"/>
        </w:rPr>
      </w:pPr>
      <w:bookmarkStart w:id="0" w:name="_GoBack"/>
      <w:bookmarkEnd w:id="0"/>
      <w:r w:rsidRPr="00A34BEA">
        <w:rPr>
          <w:rFonts w:ascii="Times New Roman" w:eastAsia="Times New Roman" w:hAnsi="Times New Roman" w:cs="Times New Roman"/>
          <w:b/>
          <w:bCs/>
          <w:sz w:val="28"/>
          <w:szCs w:val="28"/>
        </w:rPr>
        <w:t xml:space="preserve">ĐỀ CƯƠNG ÔN TẬP </w:t>
      </w:r>
      <w:r>
        <w:rPr>
          <w:rFonts w:ascii="Times New Roman" w:eastAsia="Times New Roman" w:hAnsi="Times New Roman" w:cs="Times New Roman"/>
          <w:b/>
          <w:bCs/>
          <w:sz w:val="28"/>
          <w:szCs w:val="28"/>
        </w:rPr>
        <w:t xml:space="preserve"> GIỮA </w:t>
      </w:r>
      <w:r w:rsidRPr="00A34BEA">
        <w:rPr>
          <w:rFonts w:ascii="Times New Roman" w:eastAsia="Times New Roman" w:hAnsi="Times New Roman" w:cs="Times New Roman"/>
          <w:b/>
          <w:bCs/>
          <w:sz w:val="28"/>
          <w:szCs w:val="28"/>
        </w:rPr>
        <w:t>HỌC KÌ II </w:t>
      </w:r>
    </w:p>
    <w:p w:rsidR="003E2928" w:rsidRPr="00A34BEA" w:rsidRDefault="003E2928" w:rsidP="003E2928">
      <w:pPr>
        <w:shd w:val="clear" w:color="auto" w:fill="FFFFFF"/>
        <w:spacing w:after="150" w:line="240" w:lineRule="auto"/>
        <w:jc w:val="center"/>
        <w:rPr>
          <w:rFonts w:ascii="Times New Roman" w:eastAsia="Times New Roman" w:hAnsi="Times New Roman" w:cs="Times New Roman"/>
          <w:sz w:val="28"/>
          <w:szCs w:val="28"/>
        </w:rPr>
      </w:pPr>
      <w:r w:rsidRPr="00A34BEA">
        <w:rPr>
          <w:rFonts w:ascii="Times New Roman" w:eastAsia="Times New Roman" w:hAnsi="Times New Roman" w:cs="Times New Roman"/>
          <w:b/>
          <w:bCs/>
          <w:sz w:val="28"/>
          <w:szCs w:val="28"/>
        </w:rPr>
        <w:t>M</w:t>
      </w:r>
      <w:r>
        <w:rPr>
          <w:rFonts w:ascii="Times New Roman" w:eastAsia="Times New Roman" w:hAnsi="Times New Roman" w:cs="Times New Roman"/>
          <w:b/>
          <w:bCs/>
          <w:sz w:val="28"/>
          <w:szCs w:val="28"/>
        </w:rPr>
        <w:t>ÔN</w:t>
      </w:r>
      <w:r w:rsidRPr="00A34BEA">
        <w:rPr>
          <w:rFonts w:ascii="Times New Roman" w:eastAsia="Times New Roman" w:hAnsi="Times New Roman" w:cs="Times New Roman"/>
          <w:b/>
          <w:bCs/>
          <w:sz w:val="28"/>
          <w:szCs w:val="28"/>
        </w:rPr>
        <w:t xml:space="preserve"> ĐỊA LÍ 9</w:t>
      </w:r>
    </w:p>
    <w:p w:rsidR="007C5F9A" w:rsidRPr="002971F5" w:rsidRDefault="006B10D6" w:rsidP="0041090E">
      <w:pPr>
        <w:jc w:val="both"/>
        <w:rPr>
          <w:rFonts w:ascii="Times New Roman" w:hAnsi="Times New Roman" w:cs="Times New Roman"/>
          <w:b/>
          <w:sz w:val="28"/>
          <w:szCs w:val="28"/>
        </w:rPr>
      </w:pPr>
      <w:r w:rsidRPr="002971F5">
        <w:rPr>
          <w:rFonts w:ascii="Times New Roman" w:hAnsi="Times New Roman" w:cs="Times New Roman"/>
          <w:b/>
          <w:sz w:val="28"/>
          <w:szCs w:val="28"/>
        </w:rPr>
        <w:t xml:space="preserve">I. Lí thuyết: </w:t>
      </w:r>
    </w:p>
    <w:p w:rsidR="00123773" w:rsidRPr="002971F5" w:rsidRDefault="00743FA6" w:rsidP="0041090E">
      <w:pPr>
        <w:jc w:val="both"/>
        <w:rPr>
          <w:rFonts w:ascii="Times New Roman" w:hAnsi="Times New Roman" w:cs="Times New Roman"/>
          <w:b/>
          <w:sz w:val="28"/>
          <w:szCs w:val="28"/>
        </w:rPr>
      </w:pPr>
      <w:r w:rsidRPr="002971F5">
        <w:rPr>
          <w:rFonts w:ascii="Times New Roman" w:hAnsi="Times New Roman" w:cs="Times New Roman"/>
          <w:b/>
          <w:sz w:val="28"/>
          <w:szCs w:val="28"/>
        </w:rPr>
        <w:t>1.</w:t>
      </w:r>
      <w:r w:rsidR="006B10D6" w:rsidRPr="002971F5">
        <w:rPr>
          <w:rFonts w:ascii="Times New Roman" w:hAnsi="Times New Roman" w:cs="Times New Roman"/>
          <w:b/>
          <w:sz w:val="28"/>
          <w:szCs w:val="28"/>
        </w:rPr>
        <w:t xml:space="preserve"> Vùng Đông Nam Bộ: </w:t>
      </w:r>
    </w:p>
    <w:p w:rsidR="00743FA6" w:rsidRPr="002971F5" w:rsidRDefault="00743FA6" w:rsidP="0041090E">
      <w:pPr>
        <w:jc w:val="both"/>
        <w:rPr>
          <w:rFonts w:ascii="Times New Roman" w:hAnsi="Times New Roman" w:cs="Times New Roman"/>
          <w:sz w:val="28"/>
          <w:szCs w:val="28"/>
        </w:rPr>
      </w:pPr>
      <w:r w:rsidRPr="002971F5">
        <w:rPr>
          <w:rFonts w:ascii="Times New Roman" w:hAnsi="Times New Roman" w:cs="Times New Roman"/>
          <w:b/>
          <w:sz w:val="28"/>
          <w:szCs w:val="28"/>
        </w:rPr>
        <w:t xml:space="preserve">Câu 1: </w:t>
      </w:r>
      <w:r w:rsidRPr="002971F5">
        <w:rPr>
          <w:rFonts w:ascii="Times New Roman" w:hAnsi="Times New Roman" w:cs="Times New Roman"/>
          <w:sz w:val="28"/>
          <w:szCs w:val="28"/>
        </w:rPr>
        <w:t xml:space="preserve">Nêu vị trí, giới hạn và ý nghĩa của vị trí địa lí. </w:t>
      </w:r>
    </w:p>
    <w:p w:rsidR="000E2846" w:rsidRPr="002971F5" w:rsidRDefault="000E2846" w:rsidP="000E2846">
      <w:pPr>
        <w:jc w:val="both"/>
        <w:rPr>
          <w:rFonts w:ascii="Times New Roman" w:hAnsi="Times New Roman"/>
          <w:sz w:val="28"/>
          <w:szCs w:val="28"/>
          <w:lang w:val="nl-NL"/>
        </w:rPr>
      </w:pPr>
      <w:r w:rsidRPr="002971F5">
        <w:rPr>
          <w:rFonts w:ascii="Times New Roman" w:hAnsi="Times New Roman"/>
          <w:sz w:val="28"/>
          <w:szCs w:val="28"/>
          <w:lang w:val="nl-NL"/>
        </w:rPr>
        <w:t>- Tiếp giáp các vùng: Tây Nguyên, Duyên hả</w:t>
      </w:r>
      <w:r w:rsidR="00873A8D">
        <w:rPr>
          <w:rFonts w:ascii="Times New Roman" w:hAnsi="Times New Roman"/>
          <w:sz w:val="28"/>
          <w:szCs w:val="28"/>
          <w:lang w:val="nl-NL"/>
        </w:rPr>
        <w:t xml:space="preserve">i </w:t>
      </w:r>
      <w:r w:rsidRPr="002971F5">
        <w:rPr>
          <w:rFonts w:ascii="Times New Roman" w:hAnsi="Times New Roman"/>
          <w:sz w:val="28"/>
          <w:szCs w:val="28"/>
          <w:lang w:val="nl-NL"/>
        </w:rPr>
        <w:t xml:space="preserve">Nam Trung Bộ và Đồng bằng sông Cửu Long. </w:t>
      </w:r>
    </w:p>
    <w:p w:rsidR="000E2846" w:rsidRPr="002971F5" w:rsidRDefault="000E2846" w:rsidP="000E2846">
      <w:pPr>
        <w:jc w:val="both"/>
        <w:rPr>
          <w:rFonts w:ascii="Times New Roman" w:hAnsi="Times New Roman"/>
          <w:sz w:val="28"/>
          <w:szCs w:val="28"/>
          <w:lang w:val="nl-NL"/>
        </w:rPr>
      </w:pPr>
      <w:r w:rsidRPr="002971F5">
        <w:rPr>
          <w:rFonts w:ascii="Times New Roman" w:hAnsi="Times New Roman"/>
          <w:sz w:val="28"/>
          <w:szCs w:val="28"/>
          <w:lang w:val="nl-NL"/>
        </w:rPr>
        <w:t>- Tiếp giáp biển Đông- một vùng biển giàu tiềm năng.</w:t>
      </w:r>
    </w:p>
    <w:p w:rsidR="000E2846" w:rsidRPr="002971F5" w:rsidRDefault="000E2846" w:rsidP="000E2846">
      <w:pPr>
        <w:jc w:val="both"/>
        <w:rPr>
          <w:rFonts w:ascii="Times New Roman" w:hAnsi="Times New Roman"/>
          <w:sz w:val="28"/>
          <w:szCs w:val="28"/>
          <w:lang w:val="nl-NL"/>
        </w:rPr>
      </w:pPr>
      <w:r w:rsidRPr="002971F5">
        <w:rPr>
          <w:rFonts w:ascii="Times New Roman" w:hAnsi="Times New Roman"/>
          <w:sz w:val="28"/>
          <w:szCs w:val="28"/>
          <w:lang w:val="nl-NL"/>
        </w:rPr>
        <w:t>- Đường biên giới giáp với Cam-pu-chia</w:t>
      </w:r>
    </w:p>
    <w:p w:rsidR="000E2846" w:rsidRPr="002971F5" w:rsidRDefault="000E2846" w:rsidP="000E2846">
      <w:pPr>
        <w:jc w:val="both"/>
        <w:rPr>
          <w:rFonts w:ascii="Times New Roman" w:hAnsi="Times New Roman"/>
          <w:sz w:val="28"/>
          <w:szCs w:val="28"/>
          <w:lang w:val="nl-NL"/>
        </w:rPr>
      </w:pPr>
      <w:r w:rsidRPr="002971F5">
        <w:rPr>
          <w:rFonts w:ascii="Times New Roman" w:hAnsi="Times New Roman"/>
          <w:sz w:val="28"/>
          <w:szCs w:val="28"/>
          <w:lang w:val="nl-NL"/>
        </w:rPr>
        <w:t>- Huyện đảo Côn Đảo Bà Rịa-Vũng Tàu.</w:t>
      </w:r>
    </w:p>
    <w:p w:rsidR="000E2846" w:rsidRPr="002971F5" w:rsidRDefault="000E2846" w:rsidP="000E2846">
      <w:pPr>
        <w:jc w:val="both"/>
        <w:rPr>
          <w:rFonts w:ascii="Times New Roman" w:hAnsi="Times New Roman"/>
          <w:sz w:val="28"/>
          <w:szCs w:val="28"/>
          <w:lang w:val="nl-NL"/>
        </w:rPr>
      </w:pPr>
      <w:r w:rsidRPr="002971F5">
        <w:rPr>
          <w:rFonts w:ascii="Times New Roman" w:hAnsi="Times New Roman"/>
          <w:sz w:val="28"/>
          <w:szCs w:val="28"/>
          <w:lang w:val="nl-NL"/>
        </w:rPr>
        <w:t xml:space="preserve">=&gt; Ý nghĩa: </w:t>
      </w:r>
    </w:p>
    <w:p w:rsidR="000E2846" w:rsidRPr="002971F5" w:rsidRDefault="000E2846" w:rsidP="000E2846">
      <w:pPr>
        <w:jc w:val="both"/>
        <w:rPr>
          <w:rFonts w:ascii="Times New Roman" w:hAnsi="Times New Roman"/>
          <w:sz w:val="28"/>
          <w:szCs w:val="28"/>
          <w:lang w:val="nl-NL"/>
        </w:rPr>
      </w:pPr>
      <w:r w:rsidRPr="002971F5">
        <w:rPr>
          <w:rFonts w:ascii="Times New Roman" w:hAnsi="Times New Roman"/>
          <w:sz w:val="28"/>
          <w:szCs w:val="28"/>
          <w:lang w:val="nl-NL"/>
        </w:rPr>
        <w:t xml:space="preserve">  + Thuận lợi cho giao lưu kinh tế với các vùng trong cả nước và các nước trong khu vực </w:t>
      </w:r>
    </w:p>
    <w:p w:rsidR="000E2846" w:rsidRPr="002971F5" w:rsidRDefault="000E2846" w:rsidP="000E2846">
      <w:pPr>
        <w:jc w:val="both"/>
        <w:rPr>
          <w:rFonts w:ascii="Times New Roman" w:hAnsi="Times New Roman"/>
          <w:sz w:val="28"/>
          <w:szCs w:val="28"/>
          <w:lang w:val="nl-NL"/>
        </w:rPr>
      </w:pPr>
      <w:r w:rsidRPr="002971F5">
        <w:rPr>
          <w:rFonts w:ascii="Times New Roman" w:hAnsi="Times New Roman"/>
          <w:sz w:val="28"/>
          <w:szCs w:val="28"/>
          <w:lang w:val="nl-NL"/>
        </w:rPr>
        <w:t xml:space="preserve">  + Biển Đông đem lại cho Đông Nam Bộ tiềm năng khai thác dầu khí ở thềm lục địa, nuôi trồng và đánh bắt thuỷ sản. </w:t>
      </w:r>
    </w:p>
    <w:p w:rsidR="000E2846" w:rsidRPr="002971F5" w:rsidRDefault="000E2846" w:rsidP="000E2846">
      <w:pPr>
        <w:jc w:val="both"/>
        <w:rPr>
          <w:rFonts w:ascii="Times New Roman" w:hAnsi="Times New Roman"/>
          <w:sz w:val="28"/>
          <w:szCs w:val="28"/>
          <w:lang w:val="nl-NL"/>
        </w:rPr>
      </w:pPr>
      <w:r w:rsidRPr="002971F5">
        <w:rPr>
          <w:rFonts w:ascii="Times New Roman" w:hAnsi="Times New Roman"/>
          <w:sz w:val="28"/>
          <w:szCs w:val="28"/>
          <w:lang w:val="nl-NL"/>
        </w:rPr>
        <w:t xml:space="preserve">  +  Phát triển du lịch, dịch vụ kinh tế biển.</w:t>
      </w:r>
    </w:p>
    <w:p w:rsidR="00743FA6" w:rsidRPr="002971F5" w:rsidRDefault="000E2846" w:rsidP="0041090E">
      <w:pPr>
        <w:jc w:val="both"/>
        <w:rPr>
          <w:rFonts w:ascii="Times New Roman" w:hAnsi="Times New Roman" w:cs="Times New Roman"/>
          <w:sz w:val="28"/>
          <w:szCs w:val="28"/>
        </w:rPr>
      </w:pPr>
      <w:r w:rsidRPr="002971F5">
        <w:rPr>
          <w:rFonts w:ascii="Times New Roman" w:hAnsi="Times New Roman" w:cs="Times New Roman"/>
          <w:b/>
          <w:sz w:val="28"/>
          <w:szCs w:val="28"/>
        </w:rPr>
        <w:t>C</w:t>
      </w:r>
      <w:r w:rsidR="00743FA6" w:rsidRPr="002971F5">
        <w:rPr>
          <w:rFonts w:ascii="Times New Roman" w:hAnsi="Times New Roman" w:cs="Times New Roman"/>
          <w:b/>
          <w:sz w:val="28"/>
          <w:szCs w:val="28"/>
        </w:rPr>
        <w:t xml:space="preserve">âu 2: </w:t>
      </w:r>
      <w:r w:rsidR="006B2516" w:rsidRPr="002971F5">
        <w:rPr>
          <w:rFonts w:ascii="Times New Roman" w:hAnsi="Times New Roman" w:cs="Times New Roman"/>
          <w:sz w:val="28"/>
          <w:szCs w:val="28"/>
        </w:rPr>
        <w:t>Điều kiện tự nhiên và tài nguyên thiên nhiên ảnh hưởng như thế nào đến sự phát triển kinh tế ở Đông Nam Bộ? Vì sao Đông Nam Bộ có sức hút mạnh mẽ đối  lao động cả nước?</w:t>
      </w:r>
    </w:p>
    <w:p w:rsidR="006B2516" w:rsidRPr="002971F5" w:rsidRDefault="006B2516" w:rsidP="0041090E">
      <w:pPr>
        <w:jc w:val="both"/>
        <w:rPr>
          <w:rFonts w:ascii="Times New Roman" w:hAnsi="Times New Roman" w:cs="Times New Roman"/>
          <w:b/>
          <w:sz w:val="28"/>
          <w:szCs w:val="28"/>
        </w:rPr>
      </w:pPr>
      <w:r w:rsidRPr="002971F5">
        <w:rPr>
          <w:rFonts w:ascii="Times New Roman" w:hAnsi="Times New Roman" w:cs="Times New Roman"/>
          <w:b/>
          <w:sz w:val="28"/>
          <w:szCs w:val="28"/>
        </w:rPr>
        <w:t xml:space="preserve">Gợi ý: </w:t>
      </w:r>
    </w:p>
    <w:p w:rsidR="006B2516" w:rsidRPr="002971F5" w:rsidRDefault="006B2516" w:rsidP="0041090E">
      <w:pPr>
        <w:jc w:val="both"/>
        <w:rPr>
          <w:rFonts w:ascii="Times New Roman" w:hAnsi="Times New Roman" w:cs="Times New Roman"/>
          <w:sz w:val="28"/>
          <w:szCs w:val="28"/>
        </w:rPr>
      </w:pPr>
      <w:r w:rsidRPr="002971F5">
        <w:rPr>
          <w:rFonts w:ascii="Times New Roman" w:hAnsi="Times New Roman" w:cs="Times New Roman"/>
          <w:sz w:val="28"/>
          <w:szCs w:val="28"/>
        </w:rPr>
        <w:t>* Điều kiện tự nhiên và tài nguyên thiên nhiên</w:t>
      </w:r>
    </w:p>
    <w:p w:rsidR="006B2516" w:rsidRPr="002971F5" w:rsidRDefault="006B2516" w:rsidP="0041090E">
      <w:pPr>
        <w:spacing w:line="276" w:lineRule="auto"/>
        <w:jc w:val="both"/>
        <w:rPr>
          <w:rFonts w:ascii="Times New Roman" w:hAnsi="Times New Roman" w:cs="Times New Roman"/>
          <w:sz w:val="28"/>
          <w:szCs w:val="28"/>
        </w:rPr>
      </w:pPr>
      <w:r w:rsidRPr="002971F5">
        <w:rPr>
          <w:rFonts w:ascii="Times New Roman" w:hAnsi="Times New Roman" w:cs="Times New Roman"/>
          <w:sz w:val="28"/>
          <w:szCs w:val="28"/>
        </w:rPr>
        <w:t>- Địa hình thoải có mặt bằng xây dựng tốt. Diện tích đất xám, đất ba</w:t>
      </w:r>
      <w:r w:rsidR="005E76C8" w:rsidRPr="002971F5">
        <w:rPr>
          <w:rFonts w:ascii="Times New Roman" w:hAnsi="Times New Roman" w:cs="Times New Roman"/>
          <w:sz w:val="28"/>
          <w:szCs w:val="28"/>
        </w:rPr>
        <w:t xml:space="preserve"> </w:t>
      </w:r>
      <w:r w:rsidRPr="002971F5">
        <w:rPr>
          <w:rFonts w:ascii="Times New Roman" w:hAnsi="Times New Roman" w:cs="Times New Roman"/>
          <w:sz w:val="28"/>
          <w:szCs w:val="28"/>
        </w:rPr>
        <w:t>dan lớn, khí hậu cận xích đạo nóng ẩm cây trồng đa dạng.</w:t>
      </w:r>
    </w:p>
    <w:p w:rsidR="006B2516" w:rsidRPr="002971F5" w:rsidRDefault="006B2516" w:rsidP="0041090E">
      <w:pPr>
        <w:spacing w:line="276" w:lineRule="auto"/>
        <w:jc w:val="both"/>
        <w:rPr>
          <w:rFonts w:ascii="Times New Roman" w:hAnsi="Times New Roman" w:cs="Times New Roman"/>
          <w:sz w:val="28"/>
          <w:szCs w:val="28"/>
        </w:rPr>
      </w:pPr>
      <w:r w:rsidRPr="002971F5">
        <w:rPr>
          <w:rFonts w:ascii="Times New Roman" w:hAnsi="Times New Roman" w:cs="Times New Roman"/>
          <w:sz w:val="28"/>
          <w:szCs w:val="28"/>
        </w:rPr>
        <w:t>- Biển ấm, ngư trường rộng, nguồn hải sản phong phú, gần đường hàng hải quốc tế. Thềm lục địa nông và rộng giàu tiềm năng dầu khí.</w:t>
      </w:r>
    </w:p>
    <w:p w:rsidR="006B2516" w:rsidRPr="002971F5" w:rsidRDefault="006B2516" w:rsidP="0041090E">
      <w:pPr>
        <w:spacing w:line="276" w:lineRule="auto"/>
        <w:jc w:val="both"/>
        <w:rPr>
          <w:rFonts w:ascii="Times New Roman" w:hAnsi="Times New Roman" w:cs="Times New Roman"/>
          <w:sz w:val="28"/>
          <w:szCs w:val="28"/>
        </w:rPr>
      </w:pPr>
      <w:r w:rsidRPr="002971F5">
        <w:rPr>
          <w:rFonts w:ascii="Times New Roman" w:hAnsi="Times New Roman" w:cs="Times New Roman"/>
          <w:sz w:val="28"/>
          <w:szCs w:val="28"/>
        </w:rPr>
        <w:t>- Phát triển giao thông, du lịch biển và các dịch vụ khác.</w:t>
      </w:r>
    </w:p>
    <w:p w:rsidR="006B2516" w:rsidRPr="002971F5" w:rsidRDefault="006B2516" w:rsidP="0041090E">
      <w:pPr>
        <w:spacing w:line="276" w:lineRule="auto"/>
        <w:jc w:val="both"/>
        <w:rPr>
          <w:rFonts w:ascii="Times New Roman" w:hAnsi="Times New Roman" w:cs="Times New Roman"/>
          <w:sz w:val="28"/>
          <w:szCs w:val="28"/>
        </w:rPr>
      </w:pPr>
      <w:r w:rsidRPr="002971F5">
        <w:rPr>
          <w:rFonts w:ascii="Times New Roman" w:hAnsi="Times New Roman" w:cs="Times New Roman"/>
          <w:sz w:val="28"/>
          <w:szCs w:val="28"/>
        </w:rPr>
        <w:t>- Tuy nhiên ĐNB cũng gặp khó khăn về tự nhiên như trên đất liền ít khoáng sản, diện tích rừng tự nhiên thấp…</w:t>
      </w:r>
    </w:p>
    <w:p w:rsidR="006B2516" w:rsidRPr="002971F5" w:rsidRDefault="00227F2D" w:rsidP="0041090E">
      <w:pPr>
        <w:spacing w:line="276" w:lineRule="auto"/>
        <w:jc w:val="both"/>
        <w:rPr>
          <w:rFonts w:ascii="Times New Roman" w:hAnsi="Times New Roman" w:cs="Times New Roman"/>
          <w:sz w:val="28"/>
          <w:szCs w:val="28"/>
        </w:rPr>
      </w:pPr>
      <w:r w:rsidRPr="002971F5">
        <w:rPr>
          <w:rFonts w:ascii="Times New Roman" w:hAnsi="Times New Roman" w:cs="Times New Roman"/>
          <w:sz w:val="28"/>
          <w:szCs w:val="28"/>
        </w:rPr>
        <w:t xml:space="preserve">* </w:t>
      </w:r>
      <w:r w:rsidR="006B2516" w:rsidRPr="002971F5">
        <w:rPr>
          <w:rFonts w:ascii="Times New Roman" w:hAnsi="Times New Roman" w:cs="Times New Roman"/>
          <w:sz w:val="28"/>
          <w:szCs w:val="28"/>
        </w:rPr>
        <w:t>Đông Nam Bộ có sức hút mạnh mẽ với lao động cả nước là do:</w:t>
      </w:r>
    </w:p>
    <w:p w:rsidR="006B2516" w:rsidRPr="002971F5" w:rsidRDefault="00123773" w:rsidP="0041090E">
      <w:pPr>
        <w:spacing w:line="276" w:lineRule="auto"/>
        <w:jc w:val="both"/>
        <w:rPr>
          <w:rFonts w:ascii="Times New Roman" w:hAnsi="Times New Roman" w:cs="Times New Roman"/>
          <w:sz w:val="28"/>
          <w:szCs w:val="28"/>
        </w:rPr>
      </w:pPr>
      <w:r w:rsidRPr="002971F5">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83344D7" wp14:editId="01E4A7D4">
                <wp:simplePos x="0" y="0"/>
                <wp:positionH relativeFrom="column">
                  <wp:posOffset>-752475</wp:posOffset>
                </wp:positionH>
                <wp:positionV relativeFrom="paragraph">
                  <wp:posOffset>504190</wp:posOffset>
                </wp:positionV>
                <wp:extent cx="8153400" cy="2800350"/>
                <wp:effectExtent l="0" t="0" r="0" b="0"/>
                <wp:wrapNone/>
                <wp:docPr id="1331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3400" cy="280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3773" w:rsidRPr="00123773" w:rsidRDefault="00123773" w:rsidP="00123773">
                            <w:pPr>
                              <w:pStyle w:val="NormalWeb"/>
                              <w:kinsoku w:val="0"/>
                              <w:overflowPunct w:val="0"/>
                              <w:spacing w:before="0" w:beforeAutospacing="0" w:after="0" w:afterAutospacing="0"/>
                              <w:textAlignment w:val="baseline"/>
                              <w:rPr>
                                <w:sz w:val="28"/>
                                <w:szCs w:val="28"/>
                              </w:rPr>
                            </w:pPr>
                          </w:p>
                        </w:txbxContent>
                      </wps:txbx>
                      <wps:bodyPr>
                        <a:spAutoFit/>
                      </wps:bodyPr>
                    </wps:wsp>
                  </a:graphicData>
                </a:graphic>
              </wp:anchor>
            </w:drawing>
          </mc:Choice>
          <mc:Fallback>
            <w:pict>
              <v:rect w14:anchorId="183344D7" id="Rectangle 1" o:spid="_x0000_s1026" style="position:absolute;left:0;text-align:left;margin-left:-59.25pt;margin-top:39.7pt;width:642pt;height:22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" filled="f" stroked="f">
                <v:textbox style="mso-fit-shape-to-text:t">
                  <w:txbxContent>
                    <w:p w:rsidR="00123773" w:rsidRPr="00123773" w:rsidRDefault="00123773" w:rsidP="00123773">
                      <w:pPr>
                        <w:pStyle w:val="NormalWeb"/>
                        <w:kinsoku w:val="0"/>
                        <w:overflowPunct w:val="0"/>
                        <w:spacing w:before="0" w:beforeAutospacing="0" w:after="0" w:afterAutospacing="0"/>
                        <w:textAlignment w:val="baseline"/>
                        <w:rPr>
                          <w:sz w:val="28"/>
                          <w:szCs w:val="28"/>
                        </w:rPr>
                      </w:pPr>
                    </w:p>
                  </w:txbxContent>
                </v:textbox>
              </v:rect>
            </w:pict>
          </mc:Fallback>
        </mc:AlternateContent>
      </w:r>
      <w:r w:rsidR="006B2516" w:rsidRPr="002971F5">
        <w:rPr>
          <w:rFonts w:ascii="Times New Roman" w:hAnsi="Times New Roman" w:cs="Times New Roman"/>
          <w:sz w:val="28"/>
          <w:szCs w:val="28"/>
        </w:rPr>
        <w:t>+ ĐNB là vùng có chỉ tiêu phát triển dân cư xã hội cao, có trình độ phát triển công nghiệp cao, giao thông thuận lợi, là một vùng kinh tế năng động…</w:t>
      </w:r>
    </w:p>
    <w:p w:rsidR="006B2516" w:rsidRPr="002971F5" w:rsidRDefault="006B2516" w:rsidP="0041090E">
      <w:pPr>
        <w:jc w:val="both"/>
        <w:rPr>
          <w:rFonts w:ascii="Times New Roman" w:hAnsi="Times New Roman" w:cs="Times New Roman"/>
          <w:sz w:val="28"/>
          <w:szCs w:val="28"/>
        </w:rPr>
      </w:pPr>
      <w:r w:rsidRPr="002971F5">
        <w:rPr>
          <w:rFonts w:ascii="Times New Roman" w:hAnsi="Times New Roman" w:cs="Times New Roman"/>
          <w:sz w:val="28"/>
          <w:szCs w:val="28"/>
        </w:rPr>
        <w:lastRenderedPageBreak/>
        <w:t>+ ĐNB có sức hút mạnh mẽ với đầu tư nước ngoài, thành phố HCM là trung tâm kinh tế lớn của cả nước nên cần nhiều lao động.</w:t>
      </w:r>
    </w:p>
    <w:p w:rsidR="00743FA6" w:rsidRDefault="00743FA6" w:rsidP="0041090E">
      <w:pPr>
        <w:jc w:val="both"/>
        <w:rPr>
          <w:rFonts w:ascii="Times New Roman" w:hAnsi="Times New Roman" w:cs="Times New Roman"/>
          <w:sz w:val="28"/>
          <w:szCs w:val="28"/>
        </w:rPr>
      </w:pPr>
      <w:r w:rsidRPr="002971F5">
        <w:rPr>
          <w:rFonts w:ascii="Times New Roman" w:hAnsi="Times New Roman" w:cs="Times New Roman"/>
          <w:b/>
          <w:sz w:val="28"/>
          <w:szCs w:val="28"/>
        </w:rPr>
        <w:t xml:space="preserve">Câu 3: </w:t>
      </w:r>
      <w:r w:rsidR="006736CC" w:rsidRPr="002971F5">
        <w:rPr>
          <w:rFonts w:ascii="Times New Roman" w:hAnsi="Times New Roman" w:cs="Times New Roman"/>
          <w:sz w:val="28"/>
          <w:szCs w:val="28"/>
        </w:rPr>
        <w:t>Loại cây công nghiệp nào</w:t>
      </w:r>
      <w:r w:rsidR="00123773" w:rsidRPr="002971F5">
        <w:rPr>
          <w:rFonts w:ascii="Times New Roman" w:hAnsi="Times New Roman" w:cs="Times New Roman"/>
          <w:sz w:val="28"/>
          <w:szCs w:val="28"/>
        </w:rPr>
        <w:t xml:space="preserve"> được trồng nhiều ở Đông Nam Bộ?</w:t>
      </w:r>
    </w:p>
    <w:p w:rsidR="00873A8D" w:rsidRPr="002971F5" w:rsidRDefault="00873A8D" w:rsidP="0041090E">
      <w:pPr>
        <w:jc w:val="both"/>
        <w:rPr>
          <w:rFonts w:ascii="Times New Roman" w:hAnsi="Times New Roman" w:cs="Times New Roman"/>
          <w:sz w:val="28"/>
          <w:szCs w:val="28"/>
        </w:rPr>
      </w:pPr>
      <w:r>
        <w:rPr>
          <w:rFonts w:ascii="Times New Roman" w:hAnsi="Times New Roman" w:cs="Times New Roman"/>
          <w:sz w:val="28"/>
          <w:szCs w:val="28"/>
        </w:rPr>
        <w:t>- Kênh chữ, kênh hình SGK.</w:t>
      </w:r>
    </w:p>
    <w:p w:rsidR="00743FA6" w:rsidRPr="002971F5" w:rsidRDefault="00743FA6" w:rsidP="0041090E">
      <w:pPr>
        <w:jc w:val="both"/>
        <w:rPr>
          <w:rFonts w:ascii="Times New Roman" w:hAnsi="Times New Roman" w:cs="Times New Roman"/>
          <w:b/>
          <w:sz w:val="28"/>
          <w:szCs w:val="28"/>
        </w:rPr>
      </w:pPr>
      <w:r w:rsidRPr="002971F5">
        <w:rPr>
          <w:rFonts w:ascii="Times New Roman" w:hAnsi="Times New Roman" w:cs="Times New Roman"/>
          <w:b/>
          <w:sz w:val="28"/>
          <w:szCs w:val="28"/>
        </w:rPr>
        <w:t xml:space="preserve">2. Vùng đống bằng sông Cửu Long: </w:t>
      </w:r>
    </w:p>
    <w:p w:rsidR="0033336B" w:rsidRPr="00A76FA2" w:rsidRDefault="001D5E95" w:rsidP="0041090E">
      <w:pPr>
        <w:jc w:val="both"/>
        <w:rPr>
          <w:rFonts w:ascii="Times New Roman" w:hAnsi="Times New Roman" w:cs="Times New Roman"/>
          <w:sz w:val="28"/>
          <w:szCs w:val="28"/>
        </w:rPr>
      </w:pPr>
      <w:r w:rsidRPr="00A76FA2">
        <w:rPr>
          <w:rFonts w:ascii="Times New Roman" w:hAnsi="Times New Roman" w:cs="Times New Roman"/>
          <w:sz w:val="28"/>
          <w:szCs w:val="28"/>
        </w:rPr>
        <w:t xml:space="preserve">Câu 4: </w:t>
      </w:r>
      <w:r w:rsidR="0033336B" w:rsidRPr="00A76FA2">
        <w:rPr>
          <w:rFonts w:ascii="Times New Roman" w:hAnsi="Times New Roman" w:cs="Times New Roman"/>
          <w:bCs/>
          <w:sz w:val="28"/>
          <w:szCs w:val="28"/>
        </w:rPr>
        <w:t>T</w:t>
      </w:r>
      <w:r w:rsidR="0033336B" w:rsidRPr="00A76FA2">
        <w:rPr>
          <w:rFonts w:ascii="Times New Roman" w:hAnsi="Times New Roman" w:cs="Times New Roman"/>
          <w:bCs/>
          <w:sz w:val="28"/>
          <w:szCs w:val="28"/>
          <w:lang w:val="vi-VN"/>
        </w:rPr>
        <w:t>hế mạnh về tài nguyên thiên nhiên ở Đồng bằng sông Cửu Long để sản xuất lương thực, thực phẩm</w:t>
      </w:r>
      <w:r w:rsidR="0033336B" w:rsidRPr="00A76FA2">
        <w:rPr>
          <w:rFonts w:ascii="Times New Roman" w:hAnsi="Times New Roman" w:cs="Times New Roman"/>
          <w:bCs/>
          <w:sz w:val="28"/>
          <w:szCs w:val="28"/>
        </w:rPr>
        <w:t xml:space="preserve"> ?</w:t>
      </w:r>
    </w:p>
    <w:p w:rsidR="0041090E" w:rsidRPr="002971F5" w:rsidRDefault="0033336B" w:rsidP="0041090E">
      <w:pPr>
        <w:pStyle w:val="NormalWeb"/>
        <w:kinsoku w:val="0"/>
        <w:overflowPunct w:val="0"/>
        <w:spacing w:before="0" w:beforeAutospacing="0" w:after="0" w:afterAutospacing="0"/>
        <w:jc w:val="both"/>
        <w:textAlignment w:val="baseline"/>
        <w:rPr>
          <w:sz w:val="28"/>
          <w:szCs w:val="28"/>
        </w:rPr>
      </w:pPr>
      <w:r w:rsidRPr="002971F5">
        <w:rPr>
          <w:noProof/>
          <w:sz w:val="28"/>
          <w:szCs w:val="28"/>
        </w:rPr>
        <mc:AlternateContent>
          <mc:Choice Requires="wps">
            <w:drawing>
              <wp:anchor distT="0" distB="0" distL="114300" distR="114300" simplePos="0" relativeHeight="251665408" behindDoc="0" locked="0" layoutInCell="1" allowOverlap="1" wp14:anchorId="1F315196" wp14:editId="42139845">
                <wp:simplePos x="0" y="0"/>
                <wp:positionH relativeFrom="column">
                  <wp:posOffset>0</wp:posOffset>
                </wp:positionH>
                <wp:positionV relativeFrom="paragraph">
                  <wp:posOffset>3373120</wp:posOffset>
                </wp:positionV>
                <wp:extent cx="8915400" cy="769938"/>
                <wp:effectExtent l="0" t="0" r="0" b="0"/>
                <wp:wrapNone/>
                <wp:docPr id="4" name="Rectangle 3"/>
                <wp:cNvGraphicFramePr/>
                <a:graphic xmlns:a="http://schemas.openxmlformats.org/drawingml/2006/main">
                  <a:graphicData uri="http://schemas.microsoft.com/office/word/2010/wordprocessingShape">
                    <wps:wsp>
                      <wps:cNvSpPr/>
                      <wps:spPr>
                        <a:xfrm>
                          <a:off x="0" y="0"/>
                          <a:ext cx="8915400" cy="769938"/>
                        </a:xfrm>
                        <a:prstGeom prst="rect">
                          <a:avLst/>
                        </a:prstGeom>
                      </wps:spPr>
                      <wps:txbx>
                        <w:txbxContent>
                          <w:p w:rsidR="0033336B" w:rsidRPr="002971F5" w:rsidRDefault="0033336B" w:rsidP="0033336B">
                            <w:pPr>
                              <w:pStyle w:val="NormalWeb"/>
                              <w:kinsoku w:val="0"/>
                              <w:overflowPunct w:val="0"/>
                              <w:spacing w:before="0" w:beforeAutospacing="0" w:after="0" w:afterAutospacing="0"/>
                              <w:textAlignment w:val="baseline"/>
                              <w:rPr>
                                <w:sz w:val="28"/>
                                <w:szCs w:val="28"/>
                              </w:rPr>
                            </w:pPr>
                          </w:p>
                        </w:txbxContent>
                      </wps:txbx>
                      <wps:bodyPr>
                        <a:spAutoFit/>
                      </wps:bodyPr>
                    </wps:wsp>
                  </a:graphicData>
                </a:graphic>
              </wp:anchor>
            </w:drawing>
          </mc:Choice>
          <mc:Fallback>
            <w:pict>
              <v:rect w14:anchorId="1F315196" id="Rectangle 3" o:spid="_x0000_s1027" style="position:absolute;left:0;text-align:left;margin-left:0;margin-top:265.6pt;width:702pt;height:60.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" filled="f" stroked="f">
                <v:textbox style="mso-fit-shape-to-text:t">
                  <w:txbxContent>
                    <w:p w:rsidR="0033336B" w:rsidRPr="002971F5" w:rsidRDefault="0033336B" w:rsidP="0033336B">
                      <w:pPr>
                        <w:pStyle w:val="NormalWeb"/>
                        <w:kinsoku w:val="0"/>
                        <w:overflowPunct w:val="0"/>
                        <w:spacing w:before="0" w:beforeAutospacing="0" w:after="0" w:afterAutospacing="0"/>
                        <w:textAlignment w:val="baseline"/>
                        <w:rPr>
                          <w:sz w:val="28"/>
                          <w:szCs w:val="28"/>
                        </w:rPr>
                      </w:pPr>
                    </w:p>
                  </w:txbxContent>
                </v:textbox>
              </v:rect>
            </w:pict>
          </mc:Fallback>
        </mc:AlternateContent>
      </w:r>
      <w:r w:rsidR="0041090E" w:rsidRPr="002971F5">
        <w:rPr>
          <w:color w:val="000000" w:themeColor="text1"/>
          <w:kern w:val="24"/>
          <w:sz w:val="28"/>
          <w:szCs w:val="28"/>
          <w:lang w:val="vi-VN"/>
        </w:rPr>
        <w:t>– Đất: là tài nguyên quan trọng hàng đầu ở Đồng bằng sông Cửu Long, diện tích tương đối rộng (gần 4 triệu ha), địa hình thấp và bằng phẳng, thuận lợi cho việc sản xuất lương thực, thực phẩm với quy mô lớn</w:t>
      </w:r>
      <w:r w:rsidR="0041090E" w:rsidRPr="002971F5">
        <w:rPr>
          <w:color w:val="000000" w:themeColor="text1"/>
          <w:kern w:val="24"/>
          <w:sz w:val="28"/>
          <w:szCs w:val="28"/>
        </w:rPr>
        <w:t>.</w:t>
      </w:r>
    </w:p>
    <w:p w:rsidR="0041090E" w:rsidRPr="002971F5" w:rsidRDefault="0041090E" w:rsidP="0041090E">
      <w:pPr>
        <w:pStyle w:val="NormalWeb"/>
        <w:kinsoku w:val="0"/>
        <w:overflowPunct w:val="0"/>
        <w:spacing w:before="0" w:beforeAutospacing="0" w:after="0" w:afterAutospacing="0"/>
        <w:jc w:val="both"/>
        <w:textAlignment w:val="baseline"/>
        <w:rPr>
          <w:sz w:val="28"/>
          <w:szCs w:val="28"/>
        </w:rPr>
      </w:pPr>
      <w:r w:rsidRPr="002971F5">
        <w:rPr>
          <w:color w:val="000000" w:themeColor="text1"/>
          <w:kern w:val="24"/>
          <w:sz w:val="28"/>
          <w:szCs w:val="28"/>
          <w:lang w:val="vi-VN"/>
        </w:rPr>
        <w:t>– Khí hậu: cận xích đạo, nóng ẩm quanh năm, lượng mưa nhiều, thời tiết ít biến động, thuận lợi cho việc đẩy mạnh thâm canh, tăng vụ.</w:t>
      </w:r>
    </w:p>
    <w:p w:rsidR="002971F5" w:rsidRPr="002A32BD" w:rsidRDefault="002971F5" w:rsidP="002A32BD">
      <w:pPr>
        <w:pStyle w:val="NormalWeb"/>
        <w:kinsoku w:val="0"/>
        <w:overflowPunct w:val="0"/>
        <w:spacing w:before="0" w:beforeAutospacing="0" w:after="0" w:afterAutospacing="0"/>
        <w:jc w:val="both"/>
        <w:textAlignment w:val="baseline"/>
        <w:rPr>
          <w:sz w:val="28"/>
          <w:szCs w:val="28"/>
        </w:rPr>
      </w:pPr>
      <w:r w:rsidRPr="002A32BD">
        <w:rPr>
          <w:color w:val="000000" w:themeColor="text1"/>
          <w:kern w:val="24"/>
          <w:sz w:val="28"/>
          <w:szCs w:val="28"/>
          <w:lang w:val="vi-VN"/>
        </w:rPr>
        <w:t>– Nước: tương đối dồi dào của hệ thống sông</w:t>
      </w:r>
      <w:r w:rsidRPr="002A32BD">
        <w:rPr>
          <w:color w:val="000000" w:themeColor="text1"/>
          <w:kern w:val="24"/>
          <w:sz w:val="28"/>
          <w:szCs w:val="28"/>
        </w:rPr>
        <w:t>, kênh</w:t>
      </w:r>
      <w:r w:rsidRPr="002A32BD">
        <w:rPr>
          <w:color w:val="000000" w:themeColor="text1"/>
          <w:kern w:val="24"/>
          <w:sz w:val="28"/>
          <w:szCs w:val="28"/>
          <w:lang w:val="vi-VN"/>
        </w:rPr>
        <w:t xml:space="preserve"> rạch dày đặc, thuận lợi làm thủy lợi. Diện tích mặt nước rộng lớn (nội địa và ven biển), thích hợp để nuôi trồng thủy sản (nước ngọt, nước lợ và mặn).</w:t>
      </w:r>
    </w:p>
    <w:p w:rsidR="00743FA6" w:rsidRDefault="002971F5" w:rsidP="002A32BD">
      <w:pPr>
        <w:pStyle w:val="NormalWeb"/>
        <w:kinsoku w:val="0"/>
        <w:overflowPunct w:val="0"/>
        <w:spacing w:before="0" w:beforeAutospacing="0" w:after="0" w:afterAutospacing="0"/>
        <w:jc w:val="both"/>
        <w:textAlignment w:val="baseline"/>
        <w:rPr>
          <w:color w:val="000000" w:themeColor="text1"/>
          <w:kern w:val="24"/>
          <w:sz w:val="28"/>
          <w:szCs w:val="28"/>
          <w:lang w:val="vi-VN"/>
        </w:rPr>
      </w:pPr>
      <w:r w:rsidRPr="002A32BD">
        <w:rPr>
          <w:color w:val="000000" w:themeColor="text1"/>
          <w:kern w:val="24"/>
          <w:sz w:val="28"/>
          <w:szCs w:val="28"/>
          <w:lang w:val="vi-VN"/>
        </w:rPr>
        <w:t>– Nguồn lợi thủy sản: phong phú của các vùng biển (tây nam, đông nam) và của sông Mê Công.</w:t>
      </w:r>
    </w:p>
    <w:p w:rsidR="00A76FA2" w:rsidRPr="002A32BD" w:rsidRDefault="00A76FA2" w:rsidP="002A32BD">
      <w:pPr>
        <w:pStyle w:val="NormalWeb"/>
        <w:kinsoku w:val="0"/>
        <w:overflowPunct w:val="0"/>
        <w:spacing w:before="0" w:beforeAutospacing="0" w:after="0" w:afterAutospacing="0"/>
        <w:jc w:val="both"/>
        <w:textAlignment w:val="baseline"/>
        <w:rPr>
          <w:sz w:val="28"/>
          <w:szCs w:val="28"/>
        </w:rPr>
      </w:pPr>
    </w:p>
    <w:p w:rsidR="006B2516" w:rsidRPr="002971F5" w:rsidRDefault="0041090E" w:rsidP="0041090E">
      <w:pPr>
        <w:jc w:val="both"/>
        <w:rPr>
          <w:rFonts w:ascii="Times New Roman" w:hAnsi="Times New Roman" w:cs="Times New Roman"/>
          <w:sz w:val="28"/>
          <w:szCs w:val="28"/>
        </w:rPr>
      </w:pPr>
      <w:r w:rsidRPr="002971F5">
        <w:rPr>
          <w:rFonts w:ascii="Times New Roman" w:hAnsi="Times New Roman" w:cs="Times New Roman"/>
          <w:b/>
          <w:noProof/>
          <w:sz w:val="28"/>
          <w:szCs w:val="28"/>
        </w:rPr>
        <mc:AlternateContent>
          <mc:Choice Requires="wps">
            <w:drawing>
              <wp:anchor distT="0" distB="0" distL="114300" distR="114300" simplePos="0" relativeHeight="251666432" behindDoc="0" locked="0" layoutInCell="1" allowOverlap="1" wp14:anchorId="200DBD07" wp14:editId="4A1975C2">
                <wp:simplePos x="0" y="0"/>
                <wp:positionH relativeFrom="column">
                  <wp:posOffset>-533400</wp:posOffset>
                </wp:positionH>
                <wp:positionV relativeFrom="paragraph">
                  <wp:posOffset>334645</wp:posOffset>
                </wp:positionV>
                <wp:extent cx="8382000" cy="1108075"/>
                <wp:effectExtent l="0" t="0" r="0" b="0"/>
                <wp:wrapNone/>
                <wp:docPr id="1" name="Rectangle 5"/>
                <wp:cNvGraphicFramePr/>
                <a:graphic xmlns:a="http://schemas.openxmlformats.org/drawingml/2006/main">
                  <a:graphicData uri="http://schemas.microsoft.com/office/word/2010/wordprocessingShape">
                    <wps:wsp>
                      <wps:cNvSpPr/>
                      <wps:spPr>
                        <a:xfrm>
                          <a:off x="0" y="0"/>
                          <a:ext cx="8382000" cy="1108075"/>
                        </a:xfrm>
                        <a:prstGeom prst="rect">
                          <a:avLst/>
                        </a:prstGeom>
                      </wps:spPr>
                      <wps:txbx>
                        <w:txbxContent>
                          <w:p w:rsidR="0033336B" w:rsidRPr="0041090E" w:rsidRDefault="0033336B" w:rsidP="0033336B">
                            <w:pPr>
                              <w:pStyle w:val="NormalWeb"/>
                              <w:kinsoku w:val="0"/>
                              <w:overflowPunct w:val="0"/>
                              <w:spacing w:before="0" w:beforeAutospacing="0" w:after="0" w:afterAutospacing="0"/>
                              <w:textAlignment w:val="baseline"/>
                              <w:rPr>
                                <w:sz w:val="28"/>
                                <w:szCs w:val="28"/>
                              </w:rPr>
                            </w:pPr>
                          </w:p>
                        </w:txbxContent>
                      </wps:txbx>
                      <wps:bodyPr>
                        <a:spAutoFit/>
                      </wps:bodyPr>
                    </wps:wsp>
                  </a:graphicData>
                </a:graphic>
              </wp:anchor>
            </w:drawing>
          </mc:Choice>
          <mc:Fallback>
            <w:pict>
              <v:rect w14:anchorId="200DBD07" id="Rectangle 5" o:spid="_x0000_s1028" style="position:absolute;left:0;text-align:left;margin-left:-42pt;margin-top:26.35pt;width:660pt;height:87.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" filled="f" stroked="f">
                <v:textbox style="mso-fit-shape-to-text:t">
                  <w:txbxContent>
                    <w:p w:rsidR="0033336B" w:rsidRPr="0041090E" w:rsidRDefault="0033336B" w:rsidP="0033336B">
                      <w:pPr>
                        <w:pStyle w:val="NormalWeb"/>
                        <w:kinsoku w:val="0"/>
                        <w:overflowPunct w:val="0"/>
                        <w:spacing w:before="0" w:beforeAutospacing="0" w:after="0" w:afterAutospacing="0"/>
                        <w:textAlignment w:val="baseline"/>
                        <w:rPr>
                          <w:sz w:val="28"/>
                          <w:szCs w:val="28"/>
                        </w:rPr>
                      </w:pPr>
                    </w:p>
                  </w:txbxContent>
                </v:textbox>
              </v:rect>
            </w:pict>
          </mc:Fallback>
        </mc:AlternateContent>
      </w:r>
      <w:r w:rsidR="001D5E95" w:rsidRPr="002971F5">
        <w:rPr>
          <w:rFonts w:ascii="Times New Roman" w:hAnsi="Times New Roman" w:cs="Times New Roman"/>
          <w:b/>
          <w:sz w:val="28"/>
          <w:szCs w:val="28"/>
        </w:rPr>
        <w:t xml:space="preserve">Câu 5: </w:t>
      </w:r>
      <w:r w:rsidR="006B2516" w:rsidRPr="002971F5">
        <w:rPr>
          <w:rFonts w:ascii="Times New Roman" w:hAnsi="Times New Roman" w:cs="Times New Roman"/>
          <w:sz w:val="28"/>
          <w:szCs w:val="28"/>
        </w:rPr>
        <w:t>Ý nghĩa của việc cải tạo đất phèn, đất mặn ở đồng bằng sông Cửu Long?</w:t>
      </w:r>
    </w:p>
    <w:p w:rsidR="006736CC" w:rsidRPr="002971F5" w:rsidRDefault="006736CC" w:rsidP="0041090E">
      <w:pPr>
        <w:pStyle w:val="NormalWeb"/>
        <w:kinsoku w:val="0"/>
        <w:overflowPunct w:val="0"/>
        <w:spacing w:before="0" w:beforeAutospacing="0" w:after="0" w:afterAutospacing="0"/>
        <w:jc w:val="both"/>
        <w:textAlignment w:val="baseline"/>
        <w:rPr>
          <w:color w:val="000000" w:themeColor="text1"/>
          <w:sz w:val="28"/>
          <w:szCs w:val="28"/>
        </w:rPr>
      </w:pPr>
      <w:r w:rsidRPr="002971F5">
        <w:rPr>
          <w:color w:val="000000" w:themeColor="text1"/>
          <w:kern w:val="24"/>
          <w:sz w:val="28"/>
          <w:szCs w:val="28"/>
          <w:lang w:val="vi-VN"/>
        </w:rPr>
        <w:t>– Hai loại đất phèn, đất mặn chiếm diện tích lớn (khỏang 60 % diện tích tự nhiên của Đồng bằng sông Cửu Long), với mức độ phèn, mặn khác nhau. Hai loại đất này có giá trị trong sản xuất nông nghiệp với điều kiện phải được cải tạo. Cải tạo đất phèn, đất mặn làm tăng diện tích quỹ đất nông nghiệp</w:t>
      </w:r>
      <w:r w:rsidRPr="002971F5">
        <w:rPr>
          <w:color w:val="000000" w:themeColor="text1"/>
          <w:kern w:val="24"/>
          <w:sz w:val="28"/>
          <w:szCs w:val="28"/>
        </w:rPr>
        <w:t xml:space="preserve">, </w:t>
      </w:r>
      <w:r w:rsidRPr="002971F5">
        <w:rPr>
          <w:color w:val="000000" w:themeColor="text1"/>
          <w:kern w:val="24"/>
          <w:sz w:val="28"/>
          <w:szCs w:val="28"/>
          <w:lang w:val="vi-VN"/>
        </w:rPr>
        <w:t>làm tăng diện tích quỹ đất nông nghiệp.</w:t>
      </w:r>
    </w:p>
    <w:p w:rsidR="0033336B" w:rsidRPr="002971F5" w:rsidRDefault="0033336B" w:rsidP="0041090E">
      <w:pPr>
        <w:pStyle w:val="NormalWeb"/>
        <w:kinsoku w:val="0"/>
        <w:overflowPunct w:val="0"/>
        <w:spacing w:before="0" w:beforeAutospacing="0" w:after="0" w:afterAutospacing="0"/>
        <w:jc w:val="both"/>
        <w:textAlignment w:val="baseline"/>
        <w:rPr>
          <w:color w:val="000000" w:themeColor="text1"/>
          <w:kern w:val="24"/>
          <w:sz w:val="28"/>
          <w:szCs w:val="28"/>
          <w:lang w:val="vi-VN"/>
        </w:rPr>
      </w:pPr>
      <w:r w:rsidRPr="002971F5">
        <w:rPr>
          <w:color w:val="000000" w:themeColor="text1"/>
          <w:kern w:val="24"/>
          <w:sz w:val="28"/>
          <w:szCs w:val="28"/>
          <w:lang w:val="vi-VN"/>
        </w:rPr>
        <w:t>– Đẩy mạnh cải tạo hai loại đất trên sẽ làm tăng hiệu quả sử dụng đất, góp phần tích cực vào việc phát triển kinh tế – xã hội, chẳng những ở Đồng bằng sông Cửu Long mà còn cho cả nước</w:t>
      </w:r>
      <w:r w:rsidRPr="002971F5">
        <w:rPr>
          <w:color w:val="FF0000"/>
          <w:kern w:val="24"/>
          <w:sz w:val="28"/>
          <w:szCs w:val="28"/>
          <w:lang w:val="vi-VN"/>
        </w:rPr>
        <w:t xml:space="preserve"> </w:t>
      </w:r>
      <w:r w:rsidRPr="002971F5">
        <w:rPr>
          <w:color w:val="000000" w:themeColor="text1"/>
          <w:kern w:val="24"/>
          <w:sz w:val="28"/>
          <w:szCs w:val="28"/>
          <w:lang w:val="vi-VN"/>
        </w:rPr>
        <w:t>(tăng sản lượng lương thực, thực phẩm, góp phần phân bố dân cư và xóa đói, giảm nghèo, tạo thêm nguồn hàng xuất khẩu</w:t>
      </w:r>
      <w:r w:rsidRPr="002971F5">
        <w:rPr>
          <w:color w:val="000000" w:themeColor="text1"/>
          <w:kern w:val="24"/>
          <w:sz w:val="28"/>
          <w:szCs w:val="28"/>
        </w:rPr>
        <w:t>.</w:t>
      </w:r>
      <w:r w:rsidRPr="002971F5">
        <w:rPr>
          <w:color w:val="000000" w:themeColor="text1"/>
          <w:kern w:val="24"/>
          <w:sz w:val="28"/>
          <w:szCs w:val="28"/>
          <w:lang w:val="vi-VN"/>
        </w:rPr>
        <w:t>)</w:t>
      </w:r>
    </w:p>
    <w:p w:rsidR="007863F0" w:rsidRPr="007863F0" w:rsidRDefault="007863F0" w:rsidP="007863F0">
      <w:pPr>
        <w:jc w:val="both"/>
        <w:rPr>
          <w:rFonts w:ascii="Times New Roman" w:hAnsi="Times New Roman" w:cs="Times New Roman"/>
          <w:b/>
          <w:color w:val="000000" w:themeColor="text1"/>
          <w:sz w:val="28"/>
          <w:szCs w:val="28"/>
          <w:lang w:val="nl-NL"/>
        </w:rPr>
      </w:pPr>
      <w:r>
        <w:rPr>
          <w:sz w:val="28"/>
          <w:szCs w:val="28"/>
        </w:rPr>
        <w:t>Câu 6 :</w:t>
      </w:r>
      <w:r w:rsidRPr="007863F0">
        <w:rPr>
          <w:rFonts w:ascii="Times New Roman" w:hAnsi="Times New Roman"/>
          <w:color w:val="000000" w:themeColor="text1"/>
          <w:sz w:val="28"/>
          <w:szCs w:val="28"/>
        </w:rPr>
        <w:t xml:space="preserve"> Nêu ý nghĩa ”sống chung với lũ” vùng Đồng bằng sông Cửu Long.</w:t>
      </w:r>
    </w:p>
    <w:p w:rsidR="007863F0" w:rsidRDefault="007863F0" w:rsidP="007863F0">
      <w:pPr>
        <w:pStyle w:val="NormalWeb"/>
        <w:spacing w:before="0" w:beforeAutospacing="0" w:after="210" w:afterAutospacing="0" w:line="288" w:lineRule="atLeast"/>
        <w:jc w:val="both"/>
        <w:rPr>
          <w:rFonts w:eastAsia="Arial"/>
          <w:color w:val="000000" w:themeColor="text1"/>
          <w:sz w:val="26"/>
          <w:szCs w:val="26"/>
        </w:rPr>
      </w:pPr>
      <w:r w:rsidRPr="0046609C">
        <w:rPr>
          <w:rFonts w:eastAsia="Arial"/>
          <w:color w:val="000000" w:themeColor="text1"/>
          <w:sz w:val="26"/>
          <w:szCs w:val="26"/>
        </w:rPr>
        <w:t>- Khái quát qua đặc điểm lũ của Đồng Bằng Sông Cửu Long. Lũ ở Đồng Bằng Sông Cửu Long không gây nguy hại như lũ ở miền Bắc và miền Trung nước ta mà nó còn mang lại những nguồn lợi to lớn.</w:t>
      </w:r>
    </w:p>
    <w:p w:rsidR="007863F0" w:rsidRPr="0046609C" w:rsidRDefault="007863F0" w:rsidP="007863F0">
      <w:pPr>
        <w:pStyle w:val="NormalWeb"/>
        <w:spacing w:before="0" w:beforeAutospacing="0" w:after="210" w:afterAutospacing="0" w:line="288" w:lineRule="atLeast"/>
        <w:jc w:val="both"/>
        <w:rPr>
          <w:rFonts w:eastAsia="Arial"/>
          <w:color w:val="000000" w:themeColor="text1"/>
          <w:sz w:val="26"/>
          <w:szCs w:val="26"/>
        </w:rPr>
      </w:pPr>
      <w:r w:rsidRPr="0046609C">
        <w:rPr>
          <w:rFonts w:eastAsia="Arial"/>
          <w:color w:val="000000" w:themeColor="text1"/>
          <w:sz w:val="26"/>
          <w:szCs w:val="26"/>
        </w:rPr>
        <w:t>- Sống chung với lũ là biện pháp hàng đầu cho người dân vùng Đồng Bằng Sông Cửu Long do có thể khai thác các nguồn lợi từ lũ:</w:t>
      </w:r>
    </w:p>
    <w:p w:rsidR="007863F0" w:rsidRPr="0046609C" w:rsidRDefault="007863F0" w:rsidP="007863F0">
      <w:pPr>
        <w:pStyle w:val="NormalWeb"/>
        <w:spacing w:before="0" w:beforeAutospacing="0" w:after="210" w:afterAutospacing="0" w:line="288" w:lineRule="atLeast"/>
        <w:jc w:val="both"/>
        <w:rPr>
          <w:rFonts w:eastAsia="Arial"/>
          <w:color w:val="000000" w:themeColor="text1"/>
          <w:sz w:val="26"/>
          <w:szCs w:val="26"/>
        </w:rPr>
      </w:pPr>
      <w:r>
        <w:rPr>
          <w:rFonts w:eastAsia="Arial"/>
          <w:color w:val="000000" w:themeColor="text1"/>
          <w:sz w:val="26"/>
          <w:szCs w:val="26"/>
        </w:rPr>
        <w:t>-</w:t>
      </w:r>
      <w:r w:rsidRPr="0046609C">
        <w:rPr>
          <w:rFonts w:eastAsia="Arial"/>
          <w:color w:val="000000" w:themeColor="text1"/>
          <w:sz w:val="26"/>
          <w:szCs w:val="26"/>
        </w:rPr>
        <w:t xml:space="preserve">Tận dụng nguồn phù sa mà lũ mang lại để canh tác cây trồng đặc biệt là lúa và cây hoa màu. Để bảo vệ độ màu mỡ cho đất, 1 số khu vực có chủ trương xả lũ trong mùa lũ để cải tạo đất và lấy phù sa cho vùng đê bao khép kín. Khai thác nguồn lợi thuỷ sản từ </w:t>
      </w:r>
      <w:r>
        <w:rPr>
          <w:rFonts w:eastAsia="Arial"/>
          <w:color w:val="000000" w:themeColor="text1"/>
          <w:sz w:val="26"/>
          <w:szCs w:val="26"/>
        </w:rPr>
        <w:t>……….</w:t>
      </w:r>
      <w:r w:rsidRPr="0046609C">
        <w:rPr>
          <w:rFonts w:eastAsia="Arial"/>
          <w:color w:val="000000" w:themeColor="text1"/>
          <w:sz w:val="26"/>
          <w:szCs w:val="26"/>
        </w:rPr>
        <w:t>.</w:t>
      </w:r>
    </w:p>
    <w:p w:rsidR="007863F0" w:rsidRDefault="007863F0" w:rsidP="007863F0">
      <w:pPr>
        <w:pStyle w:val="NormalWeb"/>
        <w:kinsoku w:val="0"/>
        <w:overflowPunct w:val="0"/>
        <w:spacing w:before="0" w:beforeAutospacing="0" w:after="0" w:afterAutospacing="0"/>
        <w:jc w:val="both"/>
        <w:textAlignment w:val="baseline"/>
        <w:rPr>
          <w:sz w:val="28"/>
          <w:szCs w:val="28"/>
        </w:rPr>
      </w:pPr>
      <w:r>
        <w:rPr>
          <w:rFonts w:eastAsia="Arial"/>
          <w:color w:val="000000" w:themeColor="text1"/>
          <w:sz w:val="26"/>
          <w:szCs w:val="26"/>
        </w:rPr>
        <w:t>-</w:t>
      </w:r>
      <w:r w:rsidRPr="0046609C">
        <w:rPr>
          <w:rFonts w:eastAsia="Arial"/>
          <w:color w:val="000000" w:themeColor="text1"/>
          <w:sz w:val="26"/>
          <w:szCs w:val="26"/>
        </w:rPr>
        <w:t>Lũ mang theo nhiều loài thuỷ sản như tôm, cá; đây là điều kiện tốt để cung cấp nguồn thức ăn cho thuỷ sản nuôi trong vùng lại là thuận lợi để đa dạng hoá cơ cấu</w:t>
      </w:r>
      <w:r>
        <w:rPr>
          <w:rFonts w:eastAsia="Arial"/>
          <w:color w:val="000000" w:themeColor="text1"/>
          <w:sz w:val="26"/>
          <w:szCs w:val="26"/>
        </w:rPr>
        <w:t>…………</w:t>
      </w:r>
    </w:p>
    <w:p w:rsidR="001D5E95" w:rsidRDefault="001D5E95" w:rsidP="007863F0">
      <w:pPr>
        <w:pStyle w:val="NormalWeb"/>
        <w:kinsoku w:val="0"/>
        <w:overflowPunct w:val="0"/>
        <w:spacing w:before="0" w:beforeAutospacing="0" w:after="0" w:afterAutospacing="0"/>
        <w:jc w:val="both"/>
        <w:textAlignment w:val="baseline"/>
        <w:rPr>
          <w:b/>
          <w:sz w:val="28"/>
          <w:szCs w:val="28"/>
        </w:rPr>
      </w:pPr>
      <w:r w:rsidRPr="002971F5">
        <w:rPr>
          <w:b/>
          <w:sz w:val="28"/>
          <w:szCs w:val="28"/>
        </w:rPr>
        <w:lastRenderedPageBreak/>
        <w:t xml:space="preserve">II. Thực hành: </w:t>
      </w:r>
    </w:p>
    <w:p w:rsidR="007863F0" w:rsidRPr="002971F5" w:rsidRDefault="007863F0" w:rsidP="0041090E">
      <w:pPr>
        <w:jc w:val="both"/>
        <w:rPr>
          <w:rFonts w:ascii="Times New Roman" w:hAnsi="Times New Roman" w:cs="Times New Roman"/>
          <w:b/>
          <w:sz w:val="28"/>
          <w:szCs w:val="28"/>
        </w:rPr>
      </w:pPr>
    </w:p>
    <w:p w:rsidR="001D5E95" w:rsidRPr="007863F0" w:rsidRDefault="00873F84" w:rsidP="0041090E">
      <w:pPr>
        <w:pStyle w:val="ListParagraph"/>
        <w:numPr>
          <w:ilvl w:val="0"/>
          <w:numId w:val="2"/>
        </w:numPr>
        <w:jc w:val="both"/>
        <w:rPr>
          <w:rFonts w:ascii="Times New Roman" w:hAnsi="Times New Roman" w:cs="Times New Roman"/>
          <w:sz w:val="28"/>
          <w:szCs w:val="28"/>
        </w:rPr>
      </w:pPr>
      <w:r w:rsidRPr="007863F0">
        <w:rPr>
          <w:rFonts w:ascii="Times New Roman" w:hAnsi="Times New Roman" w:cs="Times New Roman"/>
          <w:sz w:val="28"/>
          <w:szCs w:val="28"/>
        </w:rPr>
        <w:t>Ôn tập các dạng</w:t>
      </w:r>
      <w:r w:rsidR="001D5E95" w:rsidRPr="007863F0">
        <w:rPr>
          <w:rFonts w:ascii="Times New Roman" w:hAnsi="Times New Roman" w:cs="Times New Roman"/>
          <w:sz w:val="28"/>
          <w:szCs w:val="28"/>
        </w:rPr>
        <w:t xml:space="preserve"> biểu đồ và nhận xét biểu đồ.</w:t>
      </w:r>
      <w:r w:rsidR="00735446" w:rsidRPr="007863F0">
        <w:rPr>
          <w:rFonts w:ascii="Times New Roman" w:hAnsi="Times New Roman" w:cs="Times New Roman"/>
          <w:sz w:val="28"/>
          <w:szCs w:val="28"/>
        </w:rPr>
        <w:t xml:space="preserve"> </w:t>
      </w:r>
    </w:p>
    <w:p w:rsidR="007863F0" w:rsidRPr="00156621" w:rsidRDefault="00873F84" w:rsidP="00156621">
      <w:pPr>
        <w:pStyle w:val="ListParagraph"/>
        <w:numPr>
          <w:ilvl w:val="0"/>
          <w:numId w:val="5"/>
        </w:numPr>
        <w:jc w:val="both"/>
        <w:rPr>
          <w:rFonts w:ascii="Times New Roman" w:hAnsi="Times New Roman" w:cs="Times New Roman"/>
          <w:sz w:val="28"/>
          <w:szCs w:val="28"/>
        </w:rPr>
      </w:pPr>
      <w:r w:rsidRPr="00156621">
        <w:rPr>
          <w:rFonts w:ascii="Times New Roman" w:hAnsi="Times New Roman" w:cs="Times New Roman"/>
          <w:sz w:val="28"/>
          <w:szCs w:val="28"/>
        </w:rPr>
        <w:t xml:space="preserve">. Ôn tập </w:t>
      </w:r>
      <w:r w:rsidR="007863F0" w:rsidRPr="00156621">
        <w:rPr>
          <w:rFonts w:ascii="Times New Roman" w:hAnsi="Times New Roman" w:cs="Times New Roman"/>
          <w:sz w:val="28"/>
          <w:szCs w:val="28"/>
        </w:rPr>
        <w:t>cách</w:t>
      </w:r>
      <w:r w:rsidRPr="00156621">
        <w:rPr>
          <w:rFonts w:ascii="Times New Roman" w:hAnsi="Times New Roman" w:cs="Times New Roman"/>
          <w:sz w:val="28"/>
          <w:szCs w:val="28"/>
        </w:rPr>
        <w:t xml:space="preserve"> xử lí </w:t>
      </w:r>
      <w:r w:rsidR="007863F0" w:rsidRPr="00156621">
        <w:rPr>
          <w:rFonts w:ascii="Times New Roman" w:hAnsi="Times New Roman" w:cs="Times New Roman"/>
          <w:sz w:val="28"/>
          <w:szCs w:val="28"/>
        </w:rPr>
        <w:t>bảng số liệu</w:t>
      </w:r>
    </w:p>
    <w:p w:rsidR="000F3B72" w:rsidRPr="00156621" w:rsidRDefault="00156621" w:rsidP="00156621">
      <w:pPr>
        <w:rPr>
          <w:rFonts w:ascii="Times New Roman" w:hAnsi="Times New Roman" w:cs="Times New Roman"/>
          <w:sz w:val="28"/>
          <w:szCs w:val="28"/>
        </w:rPr>
      </w:pPr>
      <w:r>
        <w:rPr>
          <w:rFonts w:ascii="Times New Roman" w:hAnsi="Times New Roman" w:cs="Times New Roman"/>
          <w:sz w:val="28"/>
          <w:szCs w:val="28"/>
        </w:rPr>
        <w:t xml:space="preserve">     3 . </w:t>
      </w:r>
      <w:r w:rsidR="007863F0" w:rsidRPr="00156621">
        <w:rPr>
          <w:rFonts w:ascii="Times New Roman" w:hAnsi="Times New Roman" w:cs="Times New Roman"/>
          <w:sz w:val="28"/>
          <w:szCs w:val="28"/>
        </w:rPr>
        <w:t xml:space="preserve"> Ôn tập và rèn luyện kỹ năng đọc khai thác kiến thức từ Atlat.</w:t>
      </w:r>
    </w:p>
    <w:sectPr w:rsidR="000F3B72" w:rsidRPr="00156621" w:rsidSect="007C5F9A">
      <w:pgSz w:w="12240" w:h="15840"/>
      <w:pgMar w:top="720" w:right="864"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F4498"/>
    <w:multiLevelType w:val="hybridMultilevel"/>
    <w:tmpl w:val="3E90AFD6"/>
    <w:lvl w:ilvl="0" w:tplc="7C8C70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D6555"/>
    <w:multiLevelType w:val="hybridMultilevel"/>
    <w:tmpl w:val="3574F340"/>
    <w:lvl w:ilvl="0" w:tplc="330C9D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4D003F"/>
    <w:multiLevelType w:val="hybridMultilevel"/>
    <w:tmpl w:val="4E2A08EE"/>
    <w:lvl w:ilvl="0" w:tplc="C37AC6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087B31"/>
    <w:multiLevelType w:val="multilevel"/>
    <w:tmpl w:val="52C852DA"/>
    <w:lvl w:ilvl="0">
      <w:start w:val="1"/>
      <w:numFmt w:val="decimal"/>
      <w:lvlText w:val="%1."/>
      <w:lvlJc w:val="left"/>
      <w:pPr>
        <w:ind w:left="81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3F1D0457"/>
    <w:multiLevelType w:val="hybridMultilevel"/>
    <w:tmpl w:val="56742594"/>
    <w:lvl w:ilvl="0" w:tplc="FF32D3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5B1"/>
    <w:rsid w:val="000C690B"/>
    <w:rsid w:val="000E2846"/>
    <w:rsid w:val="000F3B72"/>
    <w:rsid w:val="00123773"/>
    <w:rsid w:val="00134AD2"/>
    <w:rsid w:val="0015470A"/>
    <w:rsid w:val="00156621"/>
    <w:rsid w:val="001D5E95"/>
    <w:rsid w:val="00227F2D"/>
    <w:rsid w:val="002971F5"/>
    <w:rsid w:val="002A32BD"/>
    <w:rsid w:val="0033336B"/>
    <w:rsid w:val="003979B9"/>
    <w:rsid w:val="003E2928"/>
    <w:rsid w:val="0041090E"/>
    <w:rsid w:val="005E76C8"/>
    <w:rsid w:val="006736CC"/>
    <w:rsid w:val="006B10D6"/>
    <w:rsid w:val="006B2516"/>
    <w:rsid w:val="00735446"/>
    <w:rsid w:val="00743FA6"/>
    <w:rsid w:val="007863F0"/>
    <w:rsid w:val="007C1DD9"/>
    <w:rsid w:val="007C5898"/>
    <w:rsid w:val="007C5F9A"/>
    <w:rsid w:val="008229A7"/>
    <w:rsid w:val="00873A8D"/>
    <w:rsid w:val="00873F84"/>
    <w:rsid w:val="00A76FA2"/>
    <w:rsid w:val="00C475BF"/>
    <w:rsid w:val="00CC0F33"/>
    <w:rsid w:val="00CE3B37"/>
    <w:rsid w:val="00DC75B1"/>
    <w:rsid w:val="00F15A0D"/>
    <w:rsid w:val="00F95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6ADBC"/>
  <w15:chartTrackingRefBased/>
  <w15:docId w15:val="{37385675-B734-4652-84AC-9EC660C7B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10D6"/>
    <w:pPr>
      <w:ind w:left="720"/>
      <w:contextualSpacing/>
    </w:pPr>
  </w:style>
  <w:style w:type="paragraph" w:styleId="NormalWeb">
    <w:name w:val="Normal (Web)"/>
    <w:basedOn w:val="Normal"/>
    <w:uiPriority w:val="99"/>
    <w:unhideWhenUsed/>
    <w:rsid w:val="00123773"/>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347414">
      <w:bodyDiv w:val="1"/>
      <w:marLeft w:val="0"/>
      <w:marRight w:val="0"/>
      <w:marTop w:val="0"/>
      <w:marBottom w:val="0"/>
      <w:divBdr>
        <w:top w:val="none" w:sz="0" w:space="0" w:color="auto"/>
        <w:left w:val="none" w:sz="0" w:space="0" w:color="auto"/>
        <w:bottom w:val="none" w:sz="0" w:space="0" w:color="auto"/>
        <w:right w:val="none" w:sz="0" w:space="0" w:color="auto"/>
      </w:divBdr>
    </w:div>
    <w:div w:id="110391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Hoc Sinh 98</cp:lastModifiedBy>
  <cp:revision>43</cp:revision>
  <dcterms:created xsi:type="dcterms:W3CDTF">2021-03-20T09:52:00Z</dcterms:created>
  <dcterms:modified xsi:type="dcterms:W3CDTF">2024-03-04T15:20:00Z</dcterms:modified>
</cp:coreProperties>
</file>